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02642E5F" w:rsidR="00F422D3" w:rsidRDefault="00F422D3" w:rsidP="00B42F40">
      <w:pPr>
        <w:pStyle w:val="Titul2"/>
      </w:pPr>
      <w:r>
        <w:t>Název zakázky: „</w:t>
      </w:r>
      <w:r w:rsidR="0039448C">
        <w:t>Oprava mostu v km 11,188 na trati Staňkov - Poběžovice</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39448C">
        <w:tab/>
      </w:r>
      <w:r w:rsidRPr="0039448C">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E654-S-…./202</w:t>
      </w:r>
      <w:r w:rsidR="00E1582C">
        <w:t>3</w:t>
      </w:r>
    </w:p>
    <w:p w14:paraId="030F6A35" w14:textId="080E4DC2" w:rsidR="00FB598F" w:rsidRDefault="00FB598F" w:rsidP="00FB598F">
      <w:pPr>
        <w:pStyle w:val="Textbezodsazen"/>
        <w:spacing w:after="0"/>
      </w:pPr>
      <w:r w:rsidRPr="0039448C">
        <w:t xml:space="preserve">evidenční číslo v RVZ: </w:t>
      </w:r>
      <w:r w:rsidR="00527E9E" w:rsidRPr="0039448C">
        <w:t>6542</w:t>
      </w:r>
      <w:r w:rsidR="00E1582C" w:rsidRPr="0039448C">
        <w:t>3</w:t>
      </w:r>
      <w:r w:rsidR="0039448C" w:rsidRPr="0039448C">
        <w:t>03</w:t>
      </w:r>
      <w:r w:rsidR="00514FB3">
        <w:t>9</w:t>
      </w:r>
    </w:p>
    <w:p w14:paraId="016A22D6" w14:textId="300FFA67" w:rsidR="00FB598F" w:rsidRDefault="00FB598F" w:rsidP="00FB598F">
      <w:pPr>
        <w:pStyle w:val="Textbezodsazen"/>
        <w:spacing w:after="0"/>
      </w:pPr>
      <w:r>
        <w:t xml:space="preserve">číslo jednací: </w:t>
      </w:r>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5736140" w14:textId="77777777" w:rsidR="0039448C" w:rsidRDefault="0039448C" w:rsidP="00D32554">
      <w:pPr>
        <w:pStyle w:val="Textbezodsazen"/>
        <w:rPr>
          <w:b/>
        </w:rPr>
      </w:pPr>
    </w:p>
    <w:p w14:paraId="6CB475B0" w14:textId="3E40C286"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733A193F" w:rsidR="00F24489" w:rsidRDefault="00F24489" w:rsidP="0039448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448C" w:rsidRPr="0039448C">
        <w:rPr>
          <w:b/>
          <w:bCs/>
        </w:rPr>
        <w:t>6542303</w:t>
      </w:r>
      <w:r w:rsidR="00514FB3">
        <w:rPr>
          <w:b/>
          <w:bCs/>
        </w:rPr>
        <w:t>9</w:t>
      </w:r>
      <w:r w:rsidR="0039448C">
        <w:t xml:space="preserve"> </w:t>
      </w:r>
      <w:r w:rsidRPr="00F97DBD">
        <w:t xml:space="preserve">svůj úmysl zadat </w:t>
      </w:r>
      <w:r>
        <w:t xml:space="preserve">ve výběrovém řízení </w:t>
      </w:r>
      <w:r w:rsidRPr="00F97DBD">
        <w:t xml:space="preserve">veřejnou zakázku s názvem </w:t>
      </w:r>
      <w:r w:rsidR="0039448C" w:rsidRPr="0039448C">
        <w:rPr>
          <w:rFonts w:ascii="Verdana" w:hAnsi="Verdana"/>
          <w:b/>
          <w:bCs/>
        </w:rPr>
        <w:t>„Oprava mostu v km 11,188 na trati Staňkov – Poběžovice“</w:t>
      </w:r>
      <w:r w:rsidR="0039448C" w:rsidRPr="0039448C">
        <w:rPr>
          <w:rFonts w:ascii="Verdana" w:hAnsi="Verdana"/>
        </w:rPr>
        <w:t xml:space="preserve"> </w:t>
      </w:r>
      <w:r w:rsidRPr="00F97DBD">
        <w:t>(dále jen „</w:t>
      </w:r>
      <w:r w:rsidRPr="0039448C">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39448C">
        <w:t xml:space="preserve">Rekapitulace </w:t>
      </w:r>
      <w:r w:rsidR="00F24489" w:rsidRPr="0039448C">
        <w:t xml:space="preserve">Ceny Díla dle </w:t>
      </w:r>
      <w:r w:rsidR="00A40CD0" w:rsidRPr="0039448C">
        <w:t xml:space="preserve">objektů </w:t>
      </w:r>
      <w:r w:rsidR="00F24489" w:rsidRPr="0039448C">
        <w:t xml:space="preserve">stavebních </w:t>
      </w:r>
      <w:r w:rsidR="00A40CD0" w:rsidRPr="0039448C">
        <w:t xml:space="preserve">částí </w:t>
      </w:r>
      <w:r w:rsidR="00F24489" w:rsidRPr="0039448C">
        <w:t xml:space="preserve">(SO) a </w:t>
      </w:r>
      <w:r w:rsidR="00A40CD0" w:rsidRPr="0039448C">
        <w:t xml:space="preserve">objektů </w:t>
      </w:r>
      <w:r w:rsidR="00F24489" w:rsidRPr="0039448C">
        <w:t xml:space="preserve">provozních </w:t>
      </w:r>
      <w:r w:rsidR="00A40CD0" w:rsidRPr="0039448C">
        <w:t xml:space="preserve">částí </w:t>
      </w:r>
      <w:r w:rsidR="00F24489" w:rsidRPr="0039448C">
        <w:t>(PS) je uveden</w:t>
      </w:r>
      <w:r w:rsidRPr="0039448C">
        <w:t>a</w:t>
      </w:r>
      <w:r w:rsidR="00F24489" w:rsidRPr="0039448C">
        <w:t xml:space="preserve"> v </w:t>
      </w:r>
      <w:hyperlink w:anchor="ListAnnex04" w:history="1">
        <w:r w:rsidR="00F24489" w:rsidRPr="0039448C">
          <w:rPr>
            <w:rStyle w:val="Hypertextovodkaz"/>
            <w:rFonts w:cs="Calibri"/>
            <w:color w:val="auto"/>
          </w:rPr>
          <w:t>Příloze č. 4</w:t>
        </w:r>
      </w:hyperlink>
      <w:r w:rsidR="00F24489" w:rsidRPr="0039448C">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6B1CBDD5" w:rsidR="00FB598F" w:rsidRPr="00F24489" w:rsidRDefault="00856B99" w:rsidP="00F24489">
      <w:pPr>
        <w:pStyle w:val="Textbezslovn"/>
        <w:rPr>
          <w:b/>
        </w:rPr>
      </w:pPr>
      <w:r w:rsidRPr="00EF2672">
        <w:rPr>
          <w:b/>
        </w:rPr>
        <w:t>Termín</w:t>
      </w:r>
      <w:r w:rsidR="00FB598F" w:rsidRPr="00EF2672">
        <w:rPr>
          <w:b/>
        </w:rPr>
        <w:t xml:space="preserve"> dokončení díla je: </w:t>
      </w:r>
      <w:r w:rsidR="00EF2672" w:rsidRPr="00EF2672">
        <w:rPr>
          <w:b/>
        </w:rPr>
        <w:t>30. 10. 2023</w:t>
      </w:r>
    </w:p>
    <w:p w14:paraId="17CB8A50" w14:textId="77777777" w:rsidR="00EF2672" w:rsidRDefault="00EF2672" w:rsidP="00EF2672">
      <w:pPr>
        <w:pStyle w:val="Text1-1"/>
        <w:numPr>
          <w:ilvl w:val="0"/>
          <w:numId w:val="0"/>
        </w:numPr>
        <w:ind w:left="737"/>
      </w:pPr>
      <w:r>
        <w:t xml:space="preserve">Dokladem prokazujícím, že Zhotovitel dokončil stavební práce a předal Objednateli veškerá plnění připadající na tuto část Díla, je poslední Zápis o předání a převzetí Díla. </w:t>
      </w:r>
    </w:p>
    <w:p w14:paraId="21A31701" w14:textId="7685DE13" w:rsidR="00F24489" w:rsidRPr="00F97DBD" w:rsidRDefault="00EF2672" w:rsidP="00EF2672">
      <w:pPr>
        <w:pStyle w:val="Text1-1"/>
        <w:numPr>
          <w:ilvl w:val="0"/>
          <w:numId w:val="0"/>
        </w:numPr>
        <w:ind w:left="737"/>
      </w:pPr>
      <w:r>
        <w:t>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6 měsíců ode dne podpisu posledního Zápisu o předání a převzetí Díla.</w:t>
      </w:r>
      <w:r w:rsidR="00F24489"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6F6A78B" w14:textId="21A17C1D" w:rsidR="00F24489" w:rsidRPr="00EF2672"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w:t>
      </w:r>
      <w:r w:rsidRPr="00EF2672">
        <w:t xml:space="preserve">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EF2672" w:rsidRDefault="00F24489" w:rsidP="00F24489">
      <w:pPr>
        <w:pStyle w:val="Text1-1"/>
      </w:pPr>
      <w:r w:rsidRPr="00EF2672">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3DCBB0FF" w:rsidR="005F1A5C" w:rsidRPr="00EF2672" w:rsidRDefault="005F1A5C" w:rsidP="00EF2672">
      <w:pPr>
        <w:pStyle w:val="Text1-1"/>
      </w:pPr>
      <w:r w:rsidRPr="00EF267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lastRenderedPageBreak/>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EF2672" w:rsidRDefault="00A90618" w:rsidP="00A90618">
      <w:pPr>
        <w:pStyle w:val="Text1-1"/>
      </w:pPr>
      <w:r w:rsidRPr="00EF267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Pr="00EF2672"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E3344B">
        <w:lastRenderedPageBreak/>
        <w:t xml:space="preserve">případě, že si Objednatel vyžádá předložení originálů nebo úředně ověřených kopií dokladů </w:t>
      </w:r>
      <w:r>
        <w:t>předložených dle tohoto bodu</w:t>
      </w:r>
      <w:r w:rsidRPr="00E3344B">
        <w:t xml:space="preserve">, je Zhotovitel povinen tyto doklady </w:t>
      </w:r>
      <w:r w:rsidRPr="00EF2672">
        <w:t>nejpozději do dvou (2) pracovních dnů od žádosti Objednatele.</w:t>
      </w:r>
    </w:p>
    <w:p w14:paraId="54915E00" w14:textId="77777777" w:rsidR="00214C3E" w:rsidRPr="00EF2672" w:rsidRDefault="00214C3E" w:rsidP="00214C3E">
      <w:pPr>
        <w:pStyle w:val="Text1-1"/>
      </w:pPr>
      <w:r w:rsidRPr="00EF2672">
        <w:t>V bodě 7.5.3 Obchodních podmínek se lhůta upravuje na pět (5) dní.</w:t>
      </w:r>
    </w:p>
    <w:p w14:paraId="35AFE90A" w14:textId="4716B6B2" w:rsidR="00214C3E" w:rsidRPr="00EF2672" w:rsidRDefault="00214C3E" w:rsidP="00214C3E">
      <w:pPr>
        <w:pStyle w:val="Text1-1"/>
      </w:pPr>
      <w:bookmarkStart w:id="0" w:name="_Hlk98411341"/>
      <w:r w:rsidRPr="00EF2672">
        <w:t>Ustanovení bodu 9.2 až 9.5 a bodu 9.7. Obchodních podmínek, stejně jako související ustanovení týkající se přejímacích zkoušek, se nepoužijí.</w:t>
      </w:r>
    </w:p>
    <w:bookmarkEnd w:id="0"/>
    <w:p w14:paraId="388BEDFD" w14:textId="77777777" w:rsidR="00214C3E" w:rsidRPr="00EF2672" w:rsidRDefault="00214C3E" w:rsidP="00214C3E">
      <w:pPr>
        <w:pStyle w:val="Text1-1"/>
      </w:pPr>
      <w:r w:rsidRPr="00EF2672">
        <w:t>V bodě 11.3 Obchodních podmínek se lhůta upravuje na tři (3) dny.</w:t>
      </w:r>
    </w:p>
    <w:p w14:paraId="6B35D614" w14:textId="77777777" w:rsidR="00214C3E" w:rsidRPr="00EF2672" w:rsidRDefault="00214C3E" w:rsidP="00214C3E">
      <w:pPr>
        <w:pStyle w:val="Text1-1"/>
      </w:pPr>
      <w:r w:rsidRPr="00EF2672">
        <w:t>V bodě 11.4 Obchodních podmínek se lhůta upravuje na dva (2) dny.</w:t>
      </w:r>
    </w:p>
    <w:p w14:paraId="0B62AEEF" w14:textId="77777777" w:rsidR="00214C3E" w:rsidRPr="00EF2672" w:rsidRDefault="00214C3E" w:rsidP="00214C3E">
      <w:pPr>
        <w:pStyle w:val="Text1-1"/>
      </w:pPr>
      <w:r w:rsidRPr="00EF2672">
        <w:t>V bodě 11.5 Obchodních podmínek se lhůta upravuje na tři (3) dny.</w:t>
      </w:r>
    </w:p>
    <w:p w14:paraId="63DDCF6E" w14:textId="0FF3D0EF" w:rsidR="00214C3E" w:rsidRPr="00EF2672" w:rsidRDefault="00214C3E" w:rsidP="00214C3E">
      <w:pPr>
        <w:pStyle w:val="Text1-1"/>
      </w:pPr>
      <w:r w:rsidRPr="00EF2672">
        <w:t>V bodě 11.6 Obchodních podmínek se lhůta upravuje na dva (2) dny.</w:t>
      </w:r>
    </w:p>
    <w:p w14:paraId="5C6B3503" w14:textId="26443CAA" w:rsidR="003C2D11" w:rsidRPr="00EF2672" w:rsidRDefault="005A6B21" w:rsidP="003C2D11">
      <w:pPr>
        <w:pStyle w:val="Text1-1"/>
      </w:pPr>
      <w:r w:rsidRPr="00EF2672">
        <w:t xml:space="preserve">Bod 13.3. Obchodních podmínek se mění takto: </w:t>
      </w:r>
    </w:p>
    <w:p w14:paraId="50C21CB9" w14:textId="77777777" w:rsidR="00F2215F" w:rsidRPr="00EF2672" w:rsidRDefault="00F2215F" w:rsidP="00F2215F">
      <w:pPr>
        <w:spacing w:after="200" w:line="276" w:lineRule="auto"/>
        <w:ind w:firstLine="709"/>
        <w:jc w:val="both"/>
        <w:rPr>
          <w:rFonts w:ascii="Verdana" w:hAnsi="Verdana" w:cstheme="minorHAnsi"/>
        </w:rPr>
      </w:pPr>
      <w:r w:rsidRPr="00EF2672">
        <w:rPr>
          <w:rFonts w:ascii="Verdana" w:hAnsi="Verdana" w:cstheme="minorHAnsi"/>
        </w:rPr>
        <w:t>Daňové doklady, vč. všech příloh, budou zasílány následovně:</w:t>
      </w:r>
    </w:p>
    <w:p w14:paraId="41D4C5B7" w14:textId="77777777" w:rsidR="00F2215F" w:rsidRPr="00EF2672" w:rsidRDefault="00F2215F" w:rsidP="00F2215F">
      <w:pPr>
        <w:pStyle w:val="Odstavecseseznamem"/>
        <w:numPr>
          <w:ilvl w:val="0"/>
          <w:numId w:val="41"/>
        </w:numPr>
        <w:spacing w:after="200" w:line="276" w:lineRule="auto"/>
        <w:contextualSpacing w:val="0"/>
        <w:jc w:val="both"/>
        <w:rPr>
          <w:rFonts w:ascii="Verdana" w:hAnsi="Verdana" w:cstheme="minorHAnsi"/>
        </w:rPr>
      </w:pPr>
      <w:r w:rsidRPr="00EF2672">
        <w:rPr>
          <w:rFonts w:ascii="Verdana" w:hAnsi="Verdana" w:cstheme="minorHAnsi"/>
        </w:rPr>
        <w:t xml:space="preserve">v digitální podobě na e-mailovou adresu </w:t>
      </w:r>
      <w:hyperlink r:id="rId14" w:history="1">
        <w:r w:rsidRPr="00EF2672">
          <w:rPr>
            <w:rStyle w:val="Hypertextovodkaz"/>
            <w:rFonts w:ascii="Verdana" w:hAnsi="Verdana" w:cstheme="minorHAnsi"/>
          </w:rPr>
          <w:t>ePodatelnaCFU@spravazeleznic.cz</w:t>
        </w:r>
      </w:hyperlink>
      <w:r w:rsidRPr="00EF2672">
        <w:rPr>
          <w:rFonts w:ascii="Verdana" w:hAnsi="Verdana" w:cstheme="minorHAnsi"/>
        </w:rPr>
        <w:t>, nebo</w:t>
      </w:r>
    </w:p>
    <w:p w14:paraId="1AB1D586" w14:textId="77777777" w:rsidR="00F2215F" w:rsidRPr="00EF2672" w:rsidRDefault="00F2215F" w:rsidP="00F2215F">
      <w:pPr>
        <w:pStyle w:val="Odstavecseseznamem"/>
        <w:numPr>
          <w:ilvl w:val="0"/>
          <w:numId w:val="41"/>
        </w:numPr>
        <w:spacing w:after="200" w:line="276" w:lineRule="auto"/>
        <w:contextualSpacing w:val="0"/>
        <w:jc w:val="both"/>
        <w:rPr>
          <w:rFonts w:ascii="Verdana" w:hAnsi="Verdana" w:cstheme="minorHAnsi"/>
        </w:rPr>
      </w:pPr>
      <w:r w:rsidRPr="00EF2672">
        <w:rPr>
          <w:rFonts w:ascii="Verdana" w:hAnsi="Verdana" w:cstheme="minorHAnsi"/>
        </w:rPr>
        <w:t>v digitální podobě do datové schránky s identifikátorem Uccchjm, nebo</w:t>
      </w:r>
    </w:p>
    <w:p w14:paraId="33593991" w14:textId="77777777" w:rsidR="00F2215F" w:rsidRPr="00EF2672" w:rsidRDefault="00F2215F" w:rsidP="00F2215F">
      <w:pPr>
        <w:pStyle w:val="Odstavecseseznamem"/>
        <w:numPr>
          <w:ilvl w:val="0"/>
          <w:numId w:val="41"/>
        </w:numPr>
        <w:spacing w:after="200" w:line="276" w:lineRule="auto"/>
        <w:contextualSpacing w:val="0"/>
        <w:jc w:val="both"/>
        <w:rPr>
          <w:rFonts w:ascii="Verdana" w:hAnsi="Verdana" w:cstheme="minorHAnsi"/>
        </w:rPr>
      </w:pPr>
      <w:r w:rsidRPr="00EF2672">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EF2672" w:rsidRDefault="00F2215F" w:rsidP="00F2215F">
      <w:pPr>
        <w:ind w:left="709"/>
        <w:jc w:val="both"/>
        <w:rPr>
          <w:rFonts w:ascii="Verdana" w:hAnsi="Verdana" w:cstheme="minorHAnsi"/>
        </w:rPr>
      </w:pPr>
      <w:r w:rsidRPr="00EF2672">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rsidRPr="00EF2672">
        <w:t>Bod 13.9 Obchodních podmínek se mění takto: Datem uskutečnění dílčích zdanitelných plně</w:t>
      </w:r>
      <w:r>
        <w:t>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lastRenderedPageBreak/>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xml:space="preserve">. Pokud Zhotovitel bude zpracovávat na základě </w:t>
      </w:r>
      <w:r w:rsidRPr="00214C3E">
        <w:lastRenderedPageBreak/>
        <w:t>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w:t>
      </w:r>
      <w:r>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w:t>
      </w:r>
      <w:r w:rsidRPr="00EF2672">
        <w:rPr>
          <w:rStyle w:val="Tun"/>
          <w:b w:val="0"/>
        </w:rPr>
        <w:t xml:space="preserve">pro každou takovou osobu. Závazný vzor evidence zapojení znevýhodněných osob, včetně závazného vzoru pracovního výkazu, tvoří Přílohy č. </w:t>
      </w:r>
      <w:r w:rsidR="00737418" w:rsidRPr="00EF2672">
        <w:rPr>
          <w:rStyle w:val="Tun"/>
          <w:b w:val="0"/>
        </w:rPr>
        <w:t>10 a 11</w:t>
      </w:r>
      <w:r w:rsidRPr="00EF2672">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lastRenderedPageBreak/>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2058">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514FB3">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xml:space="preserve">. Marné uplynutí této lhůty je důvodem pro rozhodnutí </w:t>
      </w:r>
      <w:r w:rsidRPr="007E2705">
        <w:lastRenderedPageBreak/>
        <w:t>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rsidRPr="00516813">
        <w:lastRenderedPageBreak/>
        <w:t>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514FB3"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r w:rsidRPr="00CB2334">
              <w:rPr>
                <w:highlight w:val="green"/>
              </w:rPr>
              <w:t>VLOŽÍ OBJEDNATEL</w:t>
            </w:r>
          </w:p>
        </w:tc>
      </w:tr>
      <w:tr w:rsidR="00DC66BA" w:rsidRPr="00F97DBD" w14:paraId="0409A229" w14:textId="77777777" w:rsidTr="00DC66BA">
        <w:trPr>
          <w:jc w:val="center"/>
        </w:trPr>
        <w:tc>
          <w:tcPr>
            <w:tcW w:w="2031" w:type="pct"/>
          </w:tcPr>
          <w:p w14:paraId="5BFF8A01" w14:textId="77777777" w:rsidR="00DC66BA" w:rsidRPr="00F97DBD" w:rsidRDefault="00514FB3"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5E0F6B">
              <w:rPr>
                <w:highlight w:val="green"/>
              </w:rPr>
              <w:t>včetně příloh</w:t>
            </w:r>
          </w:p>
        </w:tc>
      </w:tr>
      <w:tr w:rsidR="00DC66BA" w:rsidRPr="00F97DBD" w14:paraId="3F0A1BED" w14:textId="77777777" w:rsidTr="00DC66BA">
        <w:trPr>
          <w:jc w:val="center"/>
        </w:trPr>
        <w:tc>
          <w:tcPr>
            <w:tcW w:w="2031" w:type="pct"/>
          </w:tcPr>
          <w:p w14:paraId="009EA50A" w14:textId="77777777" w:rsidR="00DC66BA" w:rsidRPr="00F97DBD" w:rsidRDefault="00514FB3"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514FB3"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514FB3"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514FB3"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514FB3"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514FB3"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7"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8"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08E98180" w:rsidR="006C0BB6" w:rsidRDefault="006C0BB6" w:rsidP="00E463D2">
      <w:pPr>
        <w:pStyle w:val="Odrka1-2-"/>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EF2672" w:rsidRDefault="009F79CE" w:rsidP="009F79CE">
      <w:pPr>
        <w:pStyle w:val="Odrka1-1"/>
        <w:numPr>
          <w:ilvl w:val="0"/>
          <w:numId w:val="6"/>
        </w:numPr>
        <w:tabs>
          <w:tab w:val="clear" w:pos="1077"/>
          <w:tab w:val="num" w:pos="426"/>
        </w:tabs>
        <w:ind w:left="426" w:hanging="426"/>
        <w:rPr>
          <w:b/>
        </w:rPr>
      </w:pPr>
      <w:r w:rsidRPr="00EF2672">
        <w:rPr>
          <w:b/>
        </w:rPr>
        <w:t xml:space="preserve">Rekapitulace </w:t>
      </w:r>
      <w:r w:rsidR="00480085" w:rsidRPr="00EF2672">
        <w:rPr>
          <w:b/>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68BB1A4A" w:rsidR="00ED29F1" w:rsidRDefault="00ED29F1" w:rsidP="00ED29F1">
      <w:pPr>
        <w:pStyle w:val="Textbezodsazen"/>
      </w:pPr>
    </w:p>
    <w:p w14:paraId="6CEC82CA" w14:textId="77777777" w:rsidR="00EF2672" w:rsidRPr="00F95FBD" w:rsidRDefault="00EF2672"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3EE17B32"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w:t>
            </w:r>
            <w:r w:rsidRPr="00EF2672">
              <w:rPr>
                <w:sz w:val="18"/>
              </w:rPr>
              <w:t>odcizení nebo úmyslného poškození stavebních 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596C93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F2672">
              <w:rPr>
                <w:rFonts w:eastAsia="Times New Roman" w:cs="Calibri"/>
                <w:sz w:val="18"/>
                <w:lang w:eastAsia="cs-CZ"/>
              </w:rPr>
              <w:t>M</w:t>
            </w:r>
            <w:r w:rsidR="002C7A28" w:rsidRPr="00EF2672">
              <w:rPr>
                <w:rFonts w:eastAsia="Times New Roman" w:cs="Calibri"/>
                <w:sz w:val="18"/>
                <w:lang w:eastAsia="cs-CZ"/>
              </w:rPr>
              <w:t xml:space="preserve">inimálně </w:t>
            </w:r>
            <w:r w:rsidR="00EF2672" w:rsidRPr="00EF2672">
              <w:rPr>
                <w:rFonts w:eastAsia="Times New Roman" w:cs="Calibri"/>
                <w:color w:val="000000"/>
                <w:sz w:val="18"/>
                <w:lang w:eastAsia="cs-CZ"/>
              </w:rPr>
              <w:t>5</w:t>
            </w:r>
            <w:r w:rsidR="002C7A28" w:rsidRPr="00EF2672">
              <w:rPr>
                <w:rFonts w:eastAsia="Times New Roman" w:cs="Calibri"/>
                <w:color w:val="000000"/>
                <w:sz w:val="18"/>
                <w:lang w:eastAsia="cs-CZ"/>
              </w:rPr>
              <w:t xml:space="preserve"> mil. Kč</w:t>
            </w:r>
            <w:r w:rsidR="002C7A28" w:rsidRPr="00EF2672">
              <w:rPr>
                <w:rFonts w:eastAsia="Times New Roman" w:cs="Calibri"/>
                <w:sz w:val="18"/>
                <w:lang w:eastAsia="cs-CZ"/>
              </w:rPr>
              <w:t xml:space="preserve"> na jednu pojistnou událost a </w:t>
            </w:r>
            <w:r w:rsidR="00EF2672" w:rsidRPr="00EF2672">
              <w:rPr>
                <w:rFonts w:eastAsia="Times New Roman" w:cs="Calibri"/>
                <w:sz w:val="18"/>
                <w:lang w:eastAsia="cs-CZ"/>
              </w:rPr>
              <w:t>30</w:t>
            </w:r>
            <w:r w:rsidR="002C7A28" w:rsidRPr="00EF2672">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30ED0B15"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2DC81AB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70914A2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1472E327"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SMLOUVA O DÍLO - Zhotovení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4FB6E5A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599209D5"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0F9A76D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0E7DFE0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7F692F1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79F63FF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5A274C9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3970B51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4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8802539">
    <w:abstractNumId w:val="6"/>
  </w:num>
  <w:num w:numId="2" w16cid:durableId="111679788">
    <w:abstractNumId w:val="1"/>
  </w:num>
  <w:num w:numId="3" w16cid:durableId="1041201046">
    <w:abstractNumId w:val="19"/>
  </w:num>
  <w:num w:numId="4" w16cid:durableId="749546197">
    <w:abstractNumId w:val="9"/>
  </w:num>
  <w:num w:numId="5" w16cid:durableId="1943414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9751982">
    <w:abstractNumId w:val="11"/>
  </w:num>
  <w:num w:numId="7" w16cid:durableId="841551107">
    <w:abstractNumId w:val="16"/>
  </w:num>
  <w:num w:numId="8" w16cid:durableId="727072020">
    <w:abstractNumId w:val="18"/>
  </w:num>
  <w:num w:numId="9" w16cid:durableId="1170415486">
    <w:abstractNumId w:val="0"/>
  </w:num>
  <w:num w:numId="10" w16cid:durableId="903223549">
    <w:abstractNumId w:val="4"/>
  </w:num>
  <w:num w:numId="11" w16cid:durableId="1532958693">
    <w:abstractNumId w:val="20"/>
  </w:num>
  <w:num w:numId="12" w16cid:durableId="838930335">
    <w:abstractNumId w:val="0"/>
  </w:num>
  <w:num w:numId="13" w16cid:durableId="178155680">
    <w:abstractNumId w:val="4"/>
  </w:num>
  <w:num w:numId="14" w16cid:durableId="811602786">
    <w:abstractNumId w:val="4"/>
  </w:num>
  <w:num w:numId="15" w16cid:durableId="72166930">
    <w:abstractNumId w:val="11"/>
  </w:num>
  <w:num w:numId="16" w16cid:durableId="99489905">
    <w:abstractNumId w:val="11"/>
  </w:num>
  <w:num w:numId="17" w16cid:durableId="1314676154">
    <w:abstractNumId w:val="11"/>
  </w:num>
  <w:num w:numId="18" w16cid:durableId="207033418">
    <w:abstractNumId w:val="16"/>
  </w:num>
  <w:num w:numId="19" w16cid:durableId="1645427861">
    <w:abstractNumId w:val="16"/>
  </w:num>
  <w:num w:numId="20" w16cid:durableId="733089290">
    <w:abstractNumId w:val="16"/>
  </w:num>
  <w:num w:numId="21" w16cid:durableId="1569924342">
    <w:abstractNumId w:val="18"/>
  </w:num>
  <w:num w:numId="22" w16cid:durableId="26031046">
    <w:abstractNumId w:val="0"/>
  </w:num>
  <w:num w:numId="23" w16cid:durableId="2109735383">
    <w:abstractNumId w:val="0"/>
  </w:num>
  <w:num w:numId="24" w16cid:durableId="101844165">
    <w:abstractNumId w:val="4"/>
  </w:num>
  <w:num w:numId="25" w16cid:durableId="412435760">
    <w:abstractNumId w:val="4"/>
  </w:num>
  <w:num w:numId="26" w16cid:durableId="910190589">
    <w:abstractNumId w:val="20"/>
  </w:num>
  <w:num w:numId="27" w16cid:durableId="1710759434">
    <w:abstractNumId w:val="13"/>
  </w:num>
  <w:num w:numId="28" w16cid:durableId="972641660">
    <w:abstractNumId w:val="3"/>
  </w:num>
  <w:num w:numId="29" w16cid:durableId="10982097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9038999">
    <w:abstractNumId w:val="14"/>
  </w:num>
  <w:num w:numId="31" w16cid:durableId="13033840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2898158">
    <w:abstractNumId w:val="17"/>
  </w:num>
  <w:num w:numId="33" w16cid:durableId="926617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04997971">
    <w:abstractNumId w:val="7"/>
  </w:num>
  <w:num w:numId="35" w16cid:durableId="981541596">
    <w:abstractNumId w:val="10"/>
  </w:num>
  <w:num w:numId="36" w16cid:durableId="39941235">
    <w:abstractNumId w:val="5"/>
  </w:num>
  <w:num w:numId="37" w16cid:durableId="2110201894">
    <w:abstractNumId w:val="12"/>
  </w:num>
  <w:num w:numId="38" w16cid:durableId="1501030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020923">
    <w:abstractNumId w:val="8"/>
  </w:num>
  <w:num w:numId="40" w16cid:durableId="7970725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90932">
    <w:abstractNumId w:val="2"/>
  </w:num>
  <w:num w:numId="42" w16cid:durableId="12990701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269777">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448C"/>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14FB3"/>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EF2672"/>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BC8543A-4693-40BB-B587-461DAD8ED70C}">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568</TotalTime>
  <Pages>25</Pages>
  <Words>6868</Words>
  <Characters>40523</Characters>
  <Application>Microsoft Office Word</Application>
  <DocSecurity>0</DocSecurity>
  <Lines>337</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74</cp:revision>
  <cp:lastPrinted>2019-09-27T11:09:00Z</cp:lastPrinted>
  <dcterms:created xsi:type="dcterms:W3CDTF">2019-03-19T08:45:00Z</dcterms:created>
  <dcterms:modified xsi:type="dcterms:W3CDTF">2023-05-03T09:58:00Z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